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wmf" ContentType="image/x-wmf"/>
  <Override PartName="/word/media/image2.wmf" ContentType="image/x-wmf"/>
  <Override PartName="/word/media/image3.wmf" ContentType="image/x-wmf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pacing w:lineRule="auto" w:line="228" w:before="0" w:after="0"/>
        <w:ind w:left="4956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ПРИЛОЖЕНИЕ № 4</w:t>
      </w:r>
    </w:p>
    <w:p>
      <w:pPr>
        <w:pStyle w:val="Normal"/>
        <w:numPr>
          <w:ilvl w:val="0"/>
          <w:numId w:val="0"/>
        </w:numPr>
        <w:spacing w:lineRule="auto" w:line="228" w:before="0" w:after="0"/>
        <w:ind w:left="4956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Программе комплексного развития</w:t>
      </w:r>
    </w:p>
    <w:p>
      <w:pPr>
        <w:pStyle w:val="Normal"/>
        <w:numPr>
          <w:ilvl w:val="0"/>
          <w:numId w:val="0"/>
        </w:numPr>
        <w:spacing w:lineRule="auto" w:line="228" w:before="0" w:after="0"/>
        <w:ind w:left="4956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социальной инфраструктуры</w:t>
      </w:r>
    </w:p>
    <w:p>
      <w:pPr>
        <w:pStyle w:val="Normal"/>
        <w:numPr>
          <w:ilvl w:val="0"/>
          <w:numId w:val="0"/>
        </w:numPr>
        <w:spacing w:lineRule="auto" w:line="228" w:before="0" w:after="0"/>
        <w:ind w:left="4956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муниципального образования</w:t>
      </w:r>
    </w:p>
    <w:p>
      <w:pPr>
        <w:pStyle w:val="Normal"/>
        <w:numPr>
          <w:ilvl w:val="0"/>
          <w:numId w:val="0"/>
        </w:numPr>
        <w:spacing w:lineRule="auto" w:line="228" w:before="0" w:after="0"/>
        <w:ind w:left="4956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город Краснодар</w:t>
      </w:r>
    </w:p>
    <w:p>
      <w:pPr>
        <w:pStyle w:val="Normal"/>
        <w:spacing w:lineRule="auto" w:line="228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28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28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28" w:before="0" w:after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МЕТОДИКА И КРИТЕРИИ</w:t>
      </w:r>
    </w:p>
    <w:p>
      <w:pPr>
        <w:pStyle w:val="Normal"/>
        <w:spacing w:lineRule="auto" w:line="228" w:before="0" w:after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оценки эффективности программы комплексного развития социальной</w:t>
      </w:r>
    </w:p>
    <w:p>
      <w:pPr>
        <w:pStyle w:val="Normal"/>
        <w:spacing w:lineRule="auto" w:line="228" w:before="0" w:after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инфраструктуры муниципального образования город Краснодар</w:t>
      </w:r>
    </w:p>
    <w:p>
      <w:pPr>
        <w:pStyle w:val="Normal"/>
        <w:spacing w:lineRule="auto" w:line="228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28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28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28" w:before="0" w:after="0"/>
        <w:ind w:firstLine="709" w:right="-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Оценка эффективности реализации программы комплексного развития социальной инфраструктуры муниципального образования город Краснодар (далее – Программа) осуществляется в два этапа.</w:t>
      </w:r>
    </w:p>
    <w:p>
      <w:pPr>
        <w:pStyle w:val="Normal"/>
        <w:spacing w:lineRule="auto" w:line="228" w:before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первом этапе производится сравнение фактически достигнутых значений целевых показателей с установленными Программой значениями и рассчитываются индивидуальные индексы достижения целевых показателей (по каждому целевому показателю отдельно) по следующей формуле:</w:t>
      </w:r>
    </w:p>
    <w:p>
      <w:pPr>
        <w:pStyle w:val="Normal"/>
        <w:spacing w:lineRule="auto" w:line="228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28"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/>
        <w:drawing>
          <wp:inline distT="0" distB="0" distL="0" distR="0">
            <wp:extent cx="1581150" cy="428625"/>
            <wp:effectExtent l="0" t="0" r="0" b="0"/>
            <wp:docPr id="1" name="Рисунок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42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28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28" w:before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Ii – индивидуальный индекс достижения i-го целевого показателя, процент;</w:t>
      </w:r>
    </w:p>
    <w:p>
      <w:pPr>
        <w:pStyle w:val="Normal"/>
        <w:spacing w:lineRule="auto" w:line="228" w:before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Aфi – фактическое достигнутое значение i-го целевого показателя в отчётном году;</w:t>
      </w:r>
    </w:p>
    <w:p>
      <w:pPr>
        <w:pStyle w:val="Normal"/>
        <w:spacing w:lineRule="auto" w:line="228" w:before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Aплi – значение планируемого i-го целевого индикатора на отчётный год.</w:t>
      </w:r>
    </w:p>
    <w:p>
      <w:pPr>
        <w:pStyle w:val="Normal"/>
        <w:spacing w:lineRule="auto" w:line="228" w:before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втором этапе осуществляется интегрированная оценка эффективности реализации Программы по следующей формуле:</w:t>
      </w:r>
    </w:p>
    <w:p>
      <w:pPr>
        <w:pStyle w:val="Normal"/>
        <w:spacing w:lineRule="auto" w:line="228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28"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/>
        <w:drawing>
          <wp:inline distT="0" distB="0" distL="0" distR="0">
            <wp:extent cx="1171575" cy="514350"/>
            <wp:effectExtent l="0" t="0" r="0" b="0"/>
            <wp:docPr id="2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28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28" w:before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Э – интегрированная оценка эффективности реализации Программы;</w:t>
      </w:r>
    </w:p>
    <w:p>
      <w:pPr>
        <w:pStyle w:val="Normal"/>
        <w:spacing w:lineRule="auto" w:line="228" w:before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/>
        <w:drawing>
          <wp:inline distT="0" distB="0" distL="0" distR="0">
            <wp:extent cx="504825" cy="323850"/>
            <wp:effectExtent l="0" t="0" r="0" b="0"/>
            <wp:docPr id="3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8"/>
          <w:szCs w:val="28"/>
        </w:rPr>
        <w:t xml:space="preserve"> – </w:t>
      </w:r>
      <w:r>
        <w:rPr>
          <w:rFonts w:cs="Times New Roman" w:ascii="Times New Roman" w:hAnsi="Times New Roman"/>
          <w:sz w:val="28"/>
          <w:szCs w:val="28"/>
        </w:rPr>
        <w:t>сумма индивидуальных индексов достижения n целевых показателей Программы;</w:t>
      </w:r>
    </w:p>
    <w:p>
      <w:pPr>
        <w:pStyle w:val="Normal"/>
        <w:spacing w:lineRule="auto" w:line="228" w:before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n – число целевых индикаторов Программы.</w:t>
      </w:r>
    </w:p>
    <w:p>
      <w:pPr>
        <w:pStyle w:val="Normal"/>
        <w:spacing w:lineRule="auto" w:line="228" w:before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Оценка эффективности реализации Программы может быть дана в пределах от 0 до 100 процентов, таким образом:</w:t>
      </w:r>
    </w:p>
    <w:p>
      <w:pPr>
        <w:pStyle w:val="Normal"/>
        <w:spacing w:lineRule="auto" w:line="228" w:before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 значении от 80 до 100 процентов и выше реализация Программы признаётся эффективной;</w:t>
      </w:r>
    </w:p>
    <w:p>
      <w:pPr>
        <w:pStyle w:val="Normal"/>
        <w:spacing w:lineRule="auto" w:line="228" w:before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 значении от 50 до 79 процентов (включительно) реализация Программы признаётся недостаточно эффективной;</w:t>
      </w:r>
    </w:p>
    <w:p>
      <w:pPr>
        <w:pStyle w:val="Normal"/>
        <w:spacing w:lineRule="auto" w:line="228" w:before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 значении до 49 процентов (включительно) реализация Программы признаётся неэффективной.</w:t>
      </w:r>
    </w:p>
    <w:sectPr>
      <w:headerReference w:type="even" r:id="rId5"/>
      <w:headerReference w:type="default" r:id="rId6"/>
      <w:headerReference w:type="first" r:id="rId7"/>
      <w:type w:val="nextPage"/>
      <w:pgSz w:w="11906" w:h="16838"/>
      <w:pgMar w:left="1701" w:right="567" w:gutter="0" w:header="0" w:top="1134" w:footer="0" w:bottom="1134"/>
      <w:pgNumType w:fmt="decimal"/>
      <w:formProt w:val="false"/>
      <w:titlePg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Segoe UI">
    <w:charset w:val="01"/>
    <w:family w:val="swiss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jc w:val="center"/>
      <w:rPr/>
    </w:pPr>
    <w:r>
      <w:rPr/>
    </w:r>
  </w:p>
  <w:sdt>
    <w:sdtPr>
      <w:docPartObj>
        <w:docPartGallery w:val="Page Numbers (Top of Page)"/>
        <w:docPartUnique w:val="true"/>
      </w:docPartObj>
    </w:sdtPr>
    <w:sdtContent>
      <w:p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cs="Times New Roman"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cs="Times New Roman" w:ascii="Times New Roman" w:hAnsi="Times New Roman"/>
          </w:rPr>
          <w:instrText xml:space="preserve"> PAGE </w:instrText>
        </w:r>
        <w:r>
          <w:rPr>
            <w:sz w:val="24"/>
            <w:szCs w:val="24"/>
            <w:rFonts w:cs="Times New Roman" w:ascii="Times New Roman" w:hAnsi="Times New Roman"/>
          </w:rPr>
          <w:fldChar w:fldCharType="separate"/>
        </w:r>
        <w:r>
          <w:rPr>
            <w:sz w:val="24"/>
            <w:szCs w:val="24"/>
            <w:rFonts w:cs="Times New Roman" w:ascii="Times New Roman" w:hAnsi="Times New Roman"/>
          </w:rPr>
          <w:t>2</w:t>
        </w:r>
        <w:r>
          <w:rPr>
            <w:sz w:val="24"/>
            <w:szCs w:val="24"/>
            <w:rFonts w:cs="Times New Roman" w:ascii="Times New Roman" w:hAnsi="Times New Roman"/>
          </w:rPr>
          <w:fldChar w:fldCharType="end"/>
        </w:r>
      </w:p>
    </w:sdtContent>
  </w:sdt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230d36"/>
    <w:rPr/>
  </w:style>
  <w:style w:type="character" w:styleId="Style15" w:customStyle="1">
    <w:name w:val="Нижний колонтитул Знак"/>
    <w:basedOn w:val="DefaultParagraphFont"/>
    <w:uiPriority w:val="99"/>
    <w:qFormat/>
    <w:rsid w:val="00230d36"/>
    <w:rPr/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914b84"/>
    <w:rPr>
      <w:rFonts w:ascii="Segoe UI" w:hAnsi="Segoe UI" w:cs="Segoe UI"/>
      <w:sz w:val="18"/>
      <w:szCs w:val="18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230d3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5"/>
    <w:uiPriority w:val="99"/>
    <w:unhideWhenUsed/>
    <w:rsid w:val="00230d3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914b84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Style19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2.wmf"/><Relationship Id="rId4" Type="http://schemas.openxmlformats.org/officeDocument/2006/relationships/image" Target="media/image3.wmf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6206F-1E55-46B5-ACA7-CBBDF6597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Application>LibreOffice/24.8.4.2$Linux_X86_64 LibreOffice_project/480$Build-2</Application>
  <AppVersion>15.0000</AppVersion>
  <Pages>2</Pages>
  <Words>185</Words>
  <Characters>1426</Characters>
  <CharactersWithSpaces>1597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2021-08-31T05:49:00Z</dcterms:created>
  <dc:creator>Скляр М.Н.</dc:creator>
  <dc:description/>
  <dc:language>ru-RU</dc:language>
  <cp:lastModifiedBy/>
  <cp:lastPrinted>2022-06-24T06:05:00Z</cp:lastPrinted>
  <dcterms:modified xsi:type="dcterms:W3CDTF">2025-07-11T16:36:17Z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